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Setting Prices and Implementing Revenue Management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Effective Pricing is Central to Financial Success</w:t>
      </w:r>
    </w:p>
    <w:p w:rsidR="00000000" w:rsidDel="00000000" w:rsidP="00000000" w:rsidRDefault="00000000" w:rsidRPr="00000000" w14:paraId="00000005">
      <w:pPr>
        <w:rPr/>
      </w:pPr>
      <w:r w:rsidDel="00000000" w:rsidR="00000000" w:rsidRPr="00000000">
        <w:rPr/>
        <w:drawing>
          <wp:inline distB="114300" distT="114300" distL="114300" distR="114300">
            <wp:extent cx="3873723" cy="3062288"/>
            <wp:effectExtent b="0" l="0" r="0" t="0"/>
            <wp:docPr id="6" name="image3.jpg"/>
            <a:graphic>
              <a:graphicData uri="http://schemas.openxmlformats.org/drawingml/2006/picture">
                <pic:pic>
                  <pic:nvPicPr>
                    <pic:cNvPr id="0" name="image3.jpg"/>
                    <pic:cNvPicPr preferRelativeResize="0"/>
                  </pic:nvPicPr>
                  <pic:blipFill>
                    <a:blip r:embed="rId6"/>
                    <a:srcRect b="0" l="0" r="0" t="0"/>
                    <a:stretch>
                      <a:fillRect/>
                    </a:stretch>
                  </pic:blipFill>
                  <pic:spPr>
                    <a:xfrm>
                      <a:off x="0" y="0"/>
                      <a:ext cx="3873723" cy="3062288"/>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Pricing Tripod</w:t>
      </w:r>
    </w:p>
    <w:p w:rsidR="00000000" w:rsidDel="00000000" w:rsidP="00000000" w:rsidRDefault="00000000" w:rsidRPr="00000000" w14:paraId="00000008">
      <w:pPr>
        <w:ind w:left="0" w:firstLine="0"/>
        <w:rPr/>
      </w:pPr>
      <w:r w:rsidDel="00000000" w:rsidR="00000000" w:rsidRPr="00000000">
        <w:rPr/>
        <w:drawing>
          <wp:inline distB="114300" distT="114300" distL="114300" distR="114300">
            <wp:extent cx="2779889" cy="2566988"/>
            <wp:effectExtent b="0" l="0" r="0" t="0"/>
            <wp:docPr id="4" name="image6.jpg"/>
            <a:graphic>
              <a:graphicData uri="http://schemas.openxmlformats.org/drawingml/2006/picture">
                <pic:pic>
                  <pic:nvPicPr>
                    <pic:cNvPr id="0" name="image6.jpg"/>
                    <pic:cNvPicPr preferRelativeResize="0"/>
                  </pic:nvPicPr>
                  <pic:blipFill>
                    <a:blip r:embed="rId7"/>
                    <a:srcRect b="0" l="0" r="0" t="0"/>
                    <a:stretch>
                      <a:fillRect/>
                    </a:stretch>
                  </pic:blipFill>
                  <pic:spPr>
                    <a:xfrm>
                      <a:off x="0" y="0"/>
                      <a:ext cx="2779889" cy="2566988"/>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The costs a firm needs to recover usually set a minimum price or price floor for a service </w:t>
      </w:r>
    </w:p>
    <w:p w:rsidR="00000000" w:rsidDel="00000000" w:rsidP="00000000" w:rsidRDefault="00000000" w:rsidRPr="00000000" w14:paraId="0000000A">
      <w:pPr>
        <w:numPr>
          <w:ilvl w:val="0"/>
          <w:numId w:val="2"/>
        </w:numPr>
        <w:ind w:left="720" w:hanging="360"/>
        <w:rPr>
          <w:u w:val="none"/>
        </w:rPr>
      </w:pPr>
      <w:r w:rsidDel="00000000" w:rsidR="00000000" w:rsidRPr="00000000">
        <w:rPr>
          <w:rtl w:val="0"/>
        </w:rPr>
        <w:t xml:space="preserve">The customers perceived value of the service sets a max price/price ceiling</w:t>
      </w:r>
    </w:p>
    <w:p w:rsidR="00000000" w:rsidDel="00000000" w:rsidP="00000000" w:rsidRDefault="00000000" w:rsidRPr="00000000" w14:paraId="0000000B">
      <w:pPr>
        <w:ind w:left="0" w:firstLine="0"/>
        <w:rPr/>
      </w:pPr>
      <w:r w:rsidDel="00000000" w:rsidR="00000000" w:rsidRPr="00000000">
        <w:rPr>
          <w:rtl w:val="0"/>
        </w:rPr>
      </w:r>
    </w:p>
    <w:p w:rsidR="00000000" w:rsidDel="00000000" w:rsidP="00000000" w:rsidRDefault="00000000" w:rsidRPr="00000000" w14:paraId="0000000C">
      <w:pPr>
        <w:ind w:left="0" w:firstLine="0"/>
        <w:rPr/>
      </w:pPr>
      <w:r w:rsidDel="00000000" w:rsidR="00000000" w:rsidRPr="00000000">
        <w:rPr>
          <w:rtl w:val="0"/>
        </w:rPr>
        <w:t xml:space="preserve">Cost-Based Pricing</w:t>
      </w:r>
    </w:p>
    <w:p w:rsidR="00000000" w:rsidDel="00000000" w:rsidP="00000000" w:rsidRDefault="00000000" w:rsidRPr="00000000" w14:paraId="0000000D">
      <w:pPr>
        <w:numPr>
          <w:ilvl w:val="0"/>
          <w:numId w:val="7"/>
        </w:numPr>
        <w:ind w:left="720" w:hanging="360"/>
        <w:rPr>
          <w:u w:val="none"/>
        </w:rPr>
      </w:pPr>
      <w:r w:rsidDel="00000000" w:rsidR="00000000" w:rsidRPr="00000000">
        <w:rPr>
          <w:rtl w:val="0"/>
        </w:rPr>
        <w:t xml:space="preserve">Service organizations typically have a higher ratio of fixed costs to variable costs than manufacturing firms</w:t>
      </w:r>
    </w:p>
    <w:p w:rsidR="00000000" w:rsidDel="00000000" w:rsidP="00000000" w:rsidRDefault="00000000" w:rsidRPr="00000000" w14:paraId="0000000E">
      <w:pPr>
        <w:numPr>
          <w:ilvl w:val="0"/>
          <w:numId w:val="7"/>
        </w:numPr>
        <w:ind w:left="720" w:hanging="360"/>
        <w:rPr>
          <w:u w:val="none"/>
        </w:rPr>
      </w:pPr>
      <w:r w:rsidDel="00000000" w:rsidR="00000000" w:rsidRPr="00000000">
        <w:rPr>
          <w:rtl w:val="0"/>
        </w:rPr>
        <w:t xml:space="preserve">Traditional costing approach</w:t>
      </w:r>
    </w:p>
    <w:p w:rsidR="00000000" w:rsidDel="00000000" w:rsidP="00000000" w:rsidRDefault="00000000" w:rsidRPr="00000000" w14:paraId="0000000F">
      <w:pPr>
        <w:numPr>
          <w:ilvl w:val="1"/>
          <w:numId w:val="7"/>
        </w:numPr>
        <w:ind w:left="1440" w:hanging="360"/>
        <w:rPr>
          <w:u w:val="none"/>
        </w:rPr>
      </w:pPr>
      <w:r w:rsidDel="00000000" w:rsidR="00000000" w:rsidRPr="00000000">
        <w:rPr>
          <w:rtl w:val="0"/>
        </w:rPr>
        <w:t xml:space="preserve">Emphasizes expense categories (arbitrary overheads allocation)</w:t>
      </w:r>
    </w:p>
    <w:p w:rsidR="00000000" w:rsidDel="00000000" w:rsidP="00000000" w:rsidRDefault="00000000" w:rsidRPr="00000000" w14:paraId="00000010">
      <w:pPr>
        <w:numPr>
          <w:ilvl w:val="1"/>
          <w:numId w:val="7"/>
        </w:numPr>
        <w:ind w:left="1440" w:hanging="360"/>
        <w:rPr>
          <w:u w:val="none"/>
        </w:rPr>
      </w:pPr>
      <w:r w:rsidDel="00000000" w:rsidR="00000000" w:rsidRPr="00000000">
        <w:rPr>
          <w:rtl w:val="0"/>
        </w:rPr>
        <w:t xml:space="preserve">May result in reducing value generated for customers</w:t>
      </w:r>
    </w:p>
    <w:p w:rsidR="00000000" w:rsidDel="00000000" w:rsidP="00000000" w:rsidRDefault="00000000" w:rsidRPr="00000000" w14:paraId="00000011">
      <w:pPr>
        <w:numPr>
          <w:ilvl w:val="0"/>
          <w:numId w:val="7"/>
        </w:numPr>
        <w:ind w:left="720" w:hanging="360"/>
        <w:rPr>
          <w:u w:val="none"/>
        </w:rPr>
      </w:pPr>
      <w:r w:rsidDel="00000000" w:rsidR="00000000" w:rsidRPr="00000000">
        <w:rPr>
          <w:rtl w:val="0"/>
        </w:rPr>
        <w:t xml:space="preserve">Activity-Based Costing (ABC) Management Systems</w:t>
      </w:r>
    </w:p>
    <w:p w:rsidR="00000000" w:rsidDel="00000000" w:rsidP="00000000" w:rsidRDefault="00000000" w:rsidRPr="00000000" w14:paraId="00000012">
      <w:pPr>
        <w:numPr>
          <w:ilvl w:val="1"/>
          <w:numId w:val="7"/>
        </w:numPr>
        <w:ind w:left="1440" w:hanging="360"/>
        <w:rPr>
          <w:u w:val="none"/>
        </w:rPr>
      </w:pPr>
      <w:r w:rsidDel="00000000" w:rsidR="00000000" w:rsidRPr="00000000">
        <w:rPr>
          <w:rtl w:val="0"/>
        </w:rPr>
        <w:t xml:space="preserve">For service firms with high fixed costs and complex product lines with shared infrastructure (ex. Retail banking) </w:t>
      </w:r>
    </w:p>
    <w:p w:rsidR="00000000" w:rsidDel="00000000" w:rsidP="00000000" w:rsidRDefault="00000000" w:rsidRPr="00000000" w14:paraId="00000013">
      <w:pPr>
        <w:numPr>
          <w:ilvl w:val="1"/>
          <w:numId w:val="7"/>
        </w:numPr>
        <w:ind w:left="1440" w:hanging="360"/>
        <w:rPr>
          <w:u w:val="none"/>
        </w:rPr>
      </w:pPr>
      <w:r w:rsidDel="00000000" w:rsidR="00000000" w:rsidRPr="00000000">
        <w:rPr>
          <w:rtl w:val="0"/>
        </w:rPr>
        <w:t xml:space="preserve">Link resource expenses to variety and complexity of goods/services produced</w:t>
      </w:r>
    </w:p>
    <w:p w:rsidR="00000000" w:rsidDel="00000000" w:rsidP="00000000" w:rsidRDefault="00000000" w:rsidRPr="00000000" w14:paraId="00000014">
      <w:pPr>
        <w:numPr>
          <w:ilvl w:val="1"/>
          <w:numId w:val="7"/>
        </w:numPr>
        <w:ind w:left="1440" w:hanging="360"/>
        <w:rPr>
          <w:u w:val="none"/>
        </w:rPr>
      </w:pPr>
      <w:r w:rsidDel="00000000" w:rsidR="00000000" w:rsidRPr="00000000">
        <w:rPr>
          <w:rtl w:val="0"/>
        </w:rPr>
        <w:t xml:space="preserve">Yields accurate cost information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Value-Based Pricing</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Value exchange will not take place unless customer sees positive net value in transaction</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Net Value = All Perceived Benefits to Customer (Gross Value) - All Perceived Outlays (Money, Time, &amp; Effort)</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Monetary price is not only perceived outlay in purchasing, using a service</w:t>
      </w:r>
    </w:p>
    <w:p w:rsidR="00000000" w:rsidDel="00000000" w:rsidP="00000000" w:rsidRDefault="00000000" w:rsidRPr="00000000" w14:paraId="0000001A">
      <w:pPr>
        <w:numPr>
          <w:ilvl w:val="0"/>
          <w:numId w:val="1"/>
        </w:numPr>
        <w:ind w:left="720" w:hanging="360"/>
        <w:rPr>
          <w:u w:val="none"/>
        </w:rPr>
      </w:pPr>
      <w:r w:rsidDel="00000000" w:rsidR="00000000" w:rsidRPr="00000000">
        <w:rPr>
          <w:rtl w:val="0"/>
        </w:rPr>
        <w:t xml:space="preserve">When looking at competing service, customers are mainly comparing relative net values </w:t>
      </w:r>
    </w:p>
    <w:p w:rsidR="00000000" w:rsidDel="00000000" w:rsidP="00000000" w:rsidRDefault="00000000" w:rsidRPr="00000000" w14:paraId="0000001B">
      <w:pPr>
        <w:numPr>
          <w:ilvl w:val="1"/>
          <w:numId w:val="1"/>
        </w:numPr>
        <w:ind w:left="1440" w:hanging="360"/>
        <w:rPr>
          <w:u w:val="none"/>
        </w:rPr>
      </w:pPr>
      <w:r w:rsidDel="00000000" w:rsidR="00000000" w:rsidRPr="00000000">
        <w:rPr>
          <w:rtl w:val="0"/>
        </w:rPr>
        <w:t xml:space="preserve">Net Value = Perceived Benefits - Perceived Costs</w:t>
      </w:r>
    </w:p>
    <w:p w:rsidR="00000000" w:rsidDel="00000000" w:rsidP="00000000" w:rsidRDefault="00000000" w:rsidRPr="00000000" w14:paraId="0000001C">
      <w:pPr>
        <w:numPr>
          <w:ilvl w:val="1"/>
          <w:numId w:val="1"/>
        </w:numPr>
        <w:ind w:left="1440" w:hanging="360"/>
        <w:rPr>
          <w:u w:val="none"/>
        </w:rPr>
      </w:pPr>
      <w:r w:rsidDel="00000000" w:rsidR="00000000" w:rsidRPr="00000000">
        <w:rPr>
          <w:rtl w:val="0"/>
        </w:rPr>
        <w:t xml:space="preserve">Increase perception of benefits (effective communication and personal explanation to convey value)</w:t>
      </w:r>
    </w:p>
    <w:p w:rsidR="00000000" w:rsidDel="00000000" w:rsidP="00000000" w:rsidRDefault="00000000" w:rsidRPr="00000000" w14:paraId="0000001D">
      <w:pPr>
        <w:numPr>
          <w:ilvl w:val="1"/>
          <w:numId w:val="1"/>
        </w:numPr>
        <w:ind w:left="1440" w:hanging="360"/>
        <w:rPr>
          <w:u w:val="none"/>
        </w:rPr>
      </w:pPr>
      <w:r w:rsidDel="00000000" w:rsidR="00000000" w:rsidRPr="00000000">
        <w:rPr>
          <w:rtl w:val="0"/>
        </w:rPr>
        <w:t xml:space="preserve">Reduce perceptions of costs </w:t>
      </w:r>
    </w:p>
    <w:p w:rsidR="00000000" w:rsidDel="00000000" w:rsidP="00000000" w:rsidRDefault="00000000" w:rsidRPr="00000000" w14:paraId="0000001E">
      <w:pPr>
        <w:numPr>
          <w:ilvl w:val="2"/>
          <w:numId w:val="1"/>
        </w:numPr>
        <w:ind w:left="2160" w:hanging="360"/>
        <w:rPr>
          <w:u w:val="none"/>
        </w:rPr>
      </w:pPr>
      <w:r w:rsidDel="00000000" w:rsidR="00000000" w:rsidRPr="00000000">
        <w:rPr>
          <w:rtl w:val="0"/>
        </w:rPr>
        <w:t xml:space="preserve">Monetary </w:t>
      </w:r>
    </w:p>
    <w:p w:rsidR="00000000" w:rsidDel="00000000" w:rsidP="00000000" w:rsidRDefault="00000000" w:rsidRPr="00000000" w14:paraId="0000001F">
      <w:pPr>
        <w:numPr>
          <w:ilvl w:val="2"/>
          <w:numId w:val="1"/>
        </w:numPr>
        <w:ind w:left="2160" w:hanging="360"/>
        <w:rPr>
          <w:u w:val="none"/>
        </w:rPr>
      </w:pPr>
      <w:r w:rsidDel="00000000" w:rsidR="00000000" w:rsidRPr="00000000">
        <w:rPr>
          <w:rtl w:val="0"/>
        </w:rPr>
        <w:t xml:space="preserve">Non-monetary costs </w:t>
        <w:tab/>
      </w:r>
    </w:p>
    <w:p w:rsidR="00000000" w:rsidDel="00000000" w:rsidP="00000000" w:rsidRDefault="00000000" w:rsidRPr="00000000" w14:paraId="00000020">
      <w:pPr>
        <w:numPr>
          <w:ilvl w:val="3"/>
          <w:numId w:val="1"/>
        </w:numPr>
        <w:ind w:left="2880" w:hanging="360"/>
        <w:rPr>
          <w:u w:val="none"/>
        </w:rPr>
      </w:pPr>
      <w:r w:rsidDel="00000000" w:rsidR="00000000" w:rsidRPr="00000000">
        <w:rPr>
          <w:rtl w:val="0"/>
        </w:rPr>
        <w:t xml:space="preserve">Time Costs, Physical Costs, Psychological, Sensory Costs </w:t>
      </w:r>
    </w:p>
    <w:p w:rsidR="00000000" w:rsidDel="00000000" w:rsidP="00000000" w:rsidRDefault="00000000" w:rsidRPr="00000000" w14:paraId="00000021">
      <w:pPr>
        <w:numPr>
          <w:ilvl w:val="1"/>
          <w:numId w:val="1"/>
        </w:numPr>
        <w:ind w:left="1440" w:hanging="360"/>
        <w:rPr>
          <w:u w:val="none"/>
        </w:rPr>
      </w:pPr>
      <w:r w:rsidDel="00000000" w:rsidR="00000000" w:rsidRPr="00000000">
        <w:rPr>
          <w:rtl w:val="0"/>
        </w:rPr>
        <w:t xml:space="preserve">Working with operations experts to reduce the time required to complete service purchase, delivery, and consumption; becoming “easy-to-do-business-with.” </w:t>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Educating customers on what to expect, and re-training staff  to be friendlier and more helpful</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Creating more attractive visual environments, reducing noise, installing more comfortable furniture and equipment, and curtailing offensive smell</w:t>
      </w:r>
    </w:p>
    <w:p w:rsidR="00000000" w:rsidDel="00000000" w:rsidP="00000000" w:rsidRDefault="00000000" w:rsidRPr="00000000" w14:paraId="00000024">
      <w:pPr>
        <w:ind w:left="0" w:firstLine="0"/>
        <w:rPr/>
      </w:pPr>
      <w:r w:rsidDel="00000000" w:rsidR="00000000" w:rsidRPr="00000000">
        <w:rPr>
          <w:rtl w:val="0"/>
        </w:rPr>
      </w:r>
    </w:p>
    <w:p w:rsidR="00000000" w:rsidDel="00000000" w:rsidP="00000000" w:rsidRDefault="00000000" w:rsidRPr="00000000" w14:paraId="00000025">
      <w:pPr>
        <w:ind w:left="0" w:firstLine="0"/>
        <w:rPr/>
      </w:pPr>
      <w:r w:rsidDel="00000000" w:rsidR="00000000" w:rsidRPr="00000000">
        <w:rPr>
          <w:rtl w:val="0"/>
        </w:rPr>
        <w:t xml:space="preserve">Defining Total User Costs</w:t>
      </w:r>
    </w:p>
    <w:p w:rsidR="00000000" w:rsidDel="00000000" w:rsidP="00000000" w:rsidRDefault="00000000" w:rsidRPr="00000000" w14:paraId="00000026">
      <w:pPr>
        <w:ind w:left="0" w:firstLine="0"/>
        <w:rPr/>
      </w:pPr>
      <w:r w:rsidDel="00000000" w:rsidR="00000000" w:rsidRPr="00000000">
        <w:rPr/>
        <w:drawing>
          <wp:inline distB="114300" distT="114300" distL="114300" distR="114300">
            <wp:extent cx="3594812" cy="1995488"/>
            <wp:effectExtent b="0" l="0" r="0" t="0"/>
            <wp:docPr id="5" name="image4.jpg"/>
            <a:graphic>
              <a:graphicData uri="http://schemas.openxmlformats.org/drawingml/2006/picture">
                <pic:pic>
                  <pic:nvPicPr>
                    <pic:cNvPr id="0" name="image4.jpg"/>
                    <pic:cNvPicPr preferRelativeResize="0"/>
                  </pic:nvPicPr>
                  <pic:blipFill>
                    <a:blip r:embed="rId8"/>
                    <a:srcRect b="0" l="0" r="0" t="0"/>
                    <a:stretch>
                      <a:fillRect/>
                    </a:stretch>
                  </pic:blipFill>
                  <pic:spPr>
                    <a:xfrm>
                      <a:off x="0" y="0"/>
                      <a:ext cx="3594812" cy="1995488"/>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ind w:left="0" w:firstLine="0"/>
        <w:rPr/>
      </w:pPr>
      <w:r w:rsidDel="00000000" w:rsidR="00000000" w:rsidRPr="00000000">
        <w:rPr>
          <w:rtl w:val="0"/>
        </w:rPr>
      </w:r>
    </w:p>
    <w:p w:rsidR="00000000" w:rsidDel="00000000" w:rsidP="00000000" w:rsidRDefault="00000000" w:rsidRPr="00000000" w14:paraId="00000028">
      <w:pPr>
        <w:ind w:left="0" w:firstLine="0"/>
        <w:rPr/>
      </w:pPr>
      <w:r w:rsidDel="00000000" w:rsidR="00000000" w:rsidRPr="00000000">
        <w:rPr>
          <w:rtl w:val="0"/>
        </w:rPr>
        <w:t xml:space="preserve">Competition-Based Pricing</w:t>
      </w:r>
    </w:p>
    <w:p w:rsidR="00000000" w:rsidDel="00000000" w:rsidP="00000000" w:rsidRDefault="00000000" w:rsidRPr="00000000" w14:paraId="00000029">
      <w:pPr>
        <w:numPr>
          <w:ilvl w:val="0"/>
          <w:numId w:val="4"/>
        </w:numPr>
        <w:ind w:left="720" w:hanging="360"/>
        <w:rPr>
          <w:u w:val="none"/>
        </w:rPr>
      </w:pPr>
      <w:r w:rsidDel="00000000" w:rsidR="00000000" w:rsidRPr="00000000">
        <w:rPr>
          <w:rtl w:val="0"/>
        </w:rPr>
        <w:t xml:space="preserve">Firms with relatively undifferentiated services need to monitor what competitors are charging and price their services accordingly</w:t>
      </w:r>
    </w:p>
    <w:p w:rsidR="00000000" w:rsidDel="00000000" w:rsidP="00000000" w:rsidRDefault="00000000" w:rsidRPr="00000000" w14:paraId="0000002A">
      <w:pPr>
        <w:numPr>
          <w:ilvl w:val="0"/>
          <w:numId w:val="4"/>
        </w:numPr>
        <w:ind w:left="720" w:hanging="360"/>
        <w:rPr>
          <w:u w:val="none"/>
        </w:rPr>
      </w:pPr>
      <w:r w:rsidDel="00000000" w:rsidR="00000000" w:rsidRPr="00000000">
        <w:rPr>
          <w:rtl w:val="0"/>
        </w:rPr>
        <w:t xml:space="preserve">Price competition is reduced when</w:t>
      </w:r>
    </w:p>
    <w:p w:rsidR="00000000" w:rsidDel="00000000" w:rsidP="00000000" w:rsidRDefault="00000000" w:rsidRPr="00000000" w14:paraId="0000002B">
      <w:pPr>
        <w:numPr>
          <w:ilvl w:val="1"/>
          <w:numId w:val="4"/>
        </w:numPr>
        <w:ind w:left="1440" w:hanging="360"/>
        <w:rPr>
          <w:u w:val="none"/>
        </w:rPr>
      </w:pPr>
      <w:r w:rsidDel="00000000" w:rsidR="00000000" w:rsidRPr="00000000">
        <w:rPr>
          <w:rtl w:val="0"/>
        </w:rPr>
        <w:t xml:space="preserve">Non price-related costs of using competing alternatives are high</w:t>
      </w:r>
    </w:p>
    <w:p w:rsidR="00000000" w:rsidDel="00000000" w:rsidP="00000000" w:rsidRDefault="00000000" w:rsidRPr="00000000" w14:paraId="0000002C">
      <w:pPr>
        <w:numPr>
          <w:ilvl w:val="1"/>
          <w:numId w:val="4"/>
        </w:numPr>
        <w:ind w:left="1440" w:hanging="360"/>
        <w:rPr>
          <w:u w:val="none"/>
        </w:rPr>
      </w:pPr>
      <w:r w:rsidDel="00000000" w:rsidR="00000000" w:rsidRPr="00000000">
        <w:rPr>
          <w:rtl w:val="0"/>
        </w:rPr>
        <w:t xml:space="preserve">Personal relationships matter</w:t>
      </w:r>
    </w:p>
    <w:p w:rsidR="00000000" w:rsidDel="00000000" w:rsidP="00000000" w:rsidRDefault="00000000" w:rsidRPr="00000000" w14:paraId="0000002D">
      <w:pPr>
        <w:numPr>
          <w:ilvl w:val="1"/>
          <w:numId w:val="4"/>
        </w:numPr>
        <w:ind w:left="1440" w:hanging="360"/>
        <w:rPr>
          <w:u w:val="none"/>
        </w:rPr>
      </w:pPr>
      <w:r w:rsidDel="00000000" w:rsidR="00000000" w:rsidRPr="00000000">
        <w:rPr>
          <w:rtl w:val="0"/>
        </w:rPr>
        <w:t xml:space="preserve">Time and location specificity reduces choice</w:t>
      </w:r>
    </w:p>
    <w:p w:rsidR="00000000" w:rsidDel="00000000" w:rsidP="00000000" w:rsidRDefault="00000000" w:rsidRPr="00000000" w14:paraId="0000002E">
      <w:pPr>
        <w:numPr>
          <w:ilvl w:val="1"/>
          <w:numId w:val="4"/>
        </w:numPr>
        <w:ind w:left="1440" w:hanging="360"/>
        <w:rPr>
          <w:u w:val="none"/>
        </w:rPr>
      </w:pPr>
      <w:r w:rsidDel="00000000" w:rsidR="00000000" w:rsidRPr="00000000">
        <w:rPr>
          <w:rtl w:val="0"/>
        </w:rPr>
        <w:t xml:space="preserve">Switching costs are high</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Revenue Management - Maximizing Revenue from Available Capacity at a Given Time</w:t>
      </w:r>
    </w:p>
    <w:p w:rsidR="00000000" w:rsidDel="00000000" w:rsidP="00000000" w:rsidRDefault="00000000" w:rsidRPr="00000000" w14:paraId="00000031">
      <w:pPr>
        <w:numPr>
          <w:ilvl w:val="0"/>
          <w:numId w:val="5"/>
        </w:numPr>
        <w:ind w:left="720" w:hanging="360"/>
        <w:rPr>
          <w:u w:val="none"/>
        </w:rPr>
      </w:pPr>
      <w:r w:rsidDel="00000000" w:rsidR="00000000" w:rsidRPr="00000000">
        <w:rPr>
          <w:rtl w:val="0"/>
        </w:rPr>
        <w:t xml:space="preserve">Revenue management is price customization</w:t>
      </w:r>
    </w:p>
    <w:p w:rsidR="00000000" w:rsidDel="00000000" w:rsidP="00000000" w:rsidRDefault="00000000" w:rsidRPr="00000000" w14:paraId="00000032">
      <w:pPr>
        <w:numPr>
          <w:ilvl w:val="0"/>
          <w:numId w:val="5"/>
        </w:numPr>
        <w:ind w:left="720" w:hanging="360"/>
        <w:rPr>
          <w:u w:val="none"/>
        </w:rPr>
      </w:pPr>
      <w:r w:rsidDel="00000000" w:rsidR="00000000" w:rsidRPr="00000000">
        <w:rPr>
          <w:rtl w:val="0"/>
        </w:rPr>
        <w:t xml:space="preserve">Ensures better capacity utilization and reserves capacity for higher paying segments</w:t>
      </w:r>
    </w:p>
    <w:p w:rsidR="00000000" w:rsidDel="00000000" w:rsidP="00000000" w:rsidRDefault="00000000" w:rsidRPr="00000000" w14:paraId="00000033">
      <w:pPr>
        <w:numPr>
          <w:ilvl w:val="1"/>
          <w:numId w:val="5"/>
        </w:numPr>
        <w:ind w:left="1440" w:hanging="360"/>
        <w:rPr>
          <w:u w:val="none"/>
        </w:rPr>
      </w:pPr>
      <w:r w:rsidDel="00000000" w:rsidR="00000000" w:rsidRPr="00000000">
        <w:rPr>
          <w:rtl w:val="0"/>
        </w:rPr>
        <w:t xml:space="preserve">Providing service at different price points based on price sensitivity (value segments)</w:t>
      </w:r>
    </w:p>
    <w:p w:rsidR="00000000" w:rsidDel="00000000" w:rsidP="00000000" w:rsidRDefault="00000000" w:rsidRPr="00000000" w14:paraId="00000034">
      <w:pPr>
        <w:numPr>
          <w:ilvl w:val="1"/>
          <w:numId w:val="5"/>
        </w:numPr>
        <w:ind w:left="1440" w:hanging="360"/>
        <w:rPr>
          <w:u w:val="none"/>
        </w:rPr>
      </w:pPr>
      <w:r w:rsidDel="00000000" w:rsidR="00000000" w:rsidRPr="00000000">
        <w:rPr>
          <w:rtl w:val="0"/>
        </w:rPr>
        <w:t xml:space="preserve">Most effective when</w:t>
      </w:r>
    </w:p>
    <w:p w:rsidR="00000000" w:rsidDel="00000000" w:rsidP="00000000" w:rsidRDefault="00000000" w:rsidRPr="00000000" w14:paraId="00000035">
      <w:pPr>
        <w:numPr>
          <w:ilvl w:val="2"/>
          <w:numId w:val="5"/>
        </w:numPr>
        <w:ind w:left="2160" w:hanging="360"/>
        <w:rPr>
          <w:u w:val="none"/>
        </w:rPr>
      </w:pPr>
      <w:r w:rsidDel="00000000" w:rsidR="00000000" w:rsidRPr="00000000">
        <w:rPr>
          <w:rtl w:val="0"/>
        </w:rPr>
        <w:t xml:space="preserve">Relatively high fixed capacity</w:t>
      </w:r>
    </w:p>
    <w:p w:rsidR="00000000" w:rsidDel="00000000" w:rsidP="00000000" w:rsidRDefault="00000000" w:rsidRPr="00000000" w14:paraId="00000036">
      <w:pPr>
        <w:numPr>
          <w:ilvl w:val="2"/>
          <w:numId w:val="5"/>
        </w:numPr>
        <w:ind w:left="2160" w:hanging="360"/>
        <w:rPr>
          <w:u w:val="none"/>
        </w:rPr>
      </w:pPr>
      <w:r w:rsidDel="00000000" w:rsidR="00000000" w:rsidRPr="00000000">
        <w:rPr>
          <w:rtl w:val="0"/>
        </w:rPr>
        <w:t xml:space="preserve">High fixed cost structure</w:t>
      </w:r>
    </w:p>
    <w:p w:rsidR="00000000" w:rsidDel="00000000" w:rsidP="00000000" w:rsidRDefault="00000000" w:rsidRPr="00000000" w14:paraId="00000037">
      <w:pPr>
        <w:numPr>
          <w:ilvl w:val="2"/>
          <w:numId w:val="5"/>
        </w:numPr>
        <w:ind w:left="2160" w:hanging="360"/>
        <w:rPr>
          <w:u w:val="none"/>
        </w:rPr>
      </w:pPr>
      <w:r w:rsidDel="00000000" w:rsidR="00000000" w:rsidRPr="00000000">
        <w:rPr>
          <w:rtl w:val="0"/>
        </w:rPr>
        <w:t xml:space="preserve">Perishable inventory</w:t>
      </w:r>
    </w:p>
    <w:p w:rsidR="00000000" w:rsidDel="00000000" w:rsidP="00000000" w:rsidRDefault="00000000" w:rsidRPr="00000000" w14:paraId="00000038">
      <w:pPr>
        <w:numPr>
          <w:ilvl w:val="2"/>
          <w:numId w:val="5"/>
        </w:numPr>
        <w:ind w:left="2160" w:hanging="360"/>
        <w:rPr>
          <w:u w:val="none"/>
        </w:rPr>
      </w:pPr>
      <w:r w:rsidDel="00000000" w:rsidR="00000000" w:rsidRPr="00000000">
        <w:rPr>
          <w:rtl w:val="0"/>
        </w:rPr>
        <w:t xml:space="preserve">Variable and uncertain demand</w:t>
      </w:r>
    </w:p>
    <w:p w:rsidR="00000000" w:rsidDel="00000000" w:rsidP="00000000" w:rsidRDefault="00000000" w:rsidRPr="00000000" w14:paraId="00000039">
      <w:pPr>
        <w:numPr>
          <w:ilvl w:val="2"/>
          <w:numId w:val="5"/>
        </w:numPr>
        <w:ind w:left="2160" w:hanging="360"/>
        <w:rPr>
          <w:u w:val="none"/>
        </w:rPr>
      </w:pPr>
      <w:r w:rsidDel="00000000" w:rsidR="00000000" w:rsidRPr="00000000">
        <w:rPr>
          <w:rtl w:val="0"/>
        </w:rPr>
        <w:t xml:space="preserve">Varying customer price sensitivity </w:t>
      </w:r>
    </w:p>
    <w:p w:rsidR="00000000" w:rsidDel="00000000" w:rsidP="00000000" w:rsidRDefault="00000000" w:rsidRPr="00000000" w14:paraId="0000003A">
      <w:pPr>
        <w:numPr>
          <w:ilvl w:val="0"/>
          <w:numId w:val="5"/>
        </w:numPr>
        <w:ind w:left="720" w:hanging="360"/>
        <w:rPr>
          <w:u w:val="none"/>
        </w:rPr>
      </w:pPr>
      <w:r w:rsidDel="00000000" w:rsidR="00000000" w:rsidRPr="00000000">
        <w:rPr>
          <w:rtl w:val="0"/>
        </w:rPr>
        <w:t xml:space="preserve">Revenue managements uses mathematical models to examine historical data and real-time information to determine</w:t>
      </w:r>
    </w:p>
    <w:p w:rsidR="00000000" w:rsidDel="00000000" w:rsidP="00000000" w:rsidRDefault="00000000" w:rsidRPr="00000000" w14:paraId="0000003B">
      <w:pPr>
        <w:numPr>
          <w:ilvl w:val="1"/>
          <w:numId w:val="5"/>
        </w:numPr>
        <w:ind w:left="1440" w:hanging="360"/>
        <w:rPr>
          <w:u w:val="none"/>
        </w:rPr>
      </w:pPr>
      <w:r w:rsidDel="00000000" w:rsidR="00000000" w:rsidRPr="00000000">
        <w:rPr>
          <w:rtl w:val="0"/>
        </w:rPr>
        <w:t xml:space="preserve">What prices to charge within each price bucket</w:t>
      </w:r>
    </w:p>
    <w:p w:rsidR="00000000" w:rsidDel="00000000" w:rsidP="00000000" w:rsidRDefault="00000000" w:rsidRPr="00000000" w14:paraId="0000003C">
      <w:pPr>
        <w:numPr>
          <w:ilvl w:val="1"/>
          <w:numId w:val="5"/>
        </w:numPr>
        <w:ind w:left="1440" w:hanging="360"/>
        <w:rPr>
          <w:u w:val="none"/>
        </w:rPr>
      </w:pPr>
      <w:r w:rsidDel="00000000" w:rsidR="00000000" w:rsidRPr="00000000">
        <w:rPr>
          <w:rtl w:val="0"/>
        </w:rPr>
        <w:t xml:space="preserve">How many service units to allocate to each bucket </w:t>
      </w:r>
    </w:p>
    <w:p w:rsidR="00000000" w:rsidDel="00000000" w:rsidP="00000000" w:rsidRDefault="00000000" w:rsidRPr="00000000" w14:paraId="0000003D">
      <w:pPr>
        <w:numPr>
          <w:ilvl w:val="0"/>
          <w:numId w:val="5"/>
        </w:numPr>
        <w:ind w:left="720" w:hanging="360"/>
        <w:rPr>
          <w:u w:val="none"/>
        </w:rPr>
      </w:pPr>
      <w:r w:rsidDel="00000000" w:rsidR="00000000" w:rsidRPr="00000000">
        <w:rPr>
          <w:rtl w:val="0"/>
        </w:rPr>
        <w:t xml:space="preserve">Rate fences deter customers willing to pay more from trading down to lower prices (minimize consumer surplus) </w:t>
      </w:r>
    </w:p>
    <w:p w:rsidR="00000000" w:rsidDel="00000000" w:rsidP="00000000" w:rsidRDefault="00000000" w:rsidRPr="00000000" w14:paraId="0000003E">
      <w:pPr>
        <w:ind w:left="0" w:firstLine="0"/>
        <w:rPr/>
      </w:pPr>
      <w:r w:rsidDel="00000000" w:rsidR="00000000" w:rsidRPr="00000000">
        <w:rPr>
          <w:rtl w:val="0"/>
        </w:rPr>
      </w:r>
    </w:p>
    <w:p w:rsidR="00000000" w:rsidDel="00000000" w:rsidP="00000000" w:rsidRDefault="00000000" w:rsidRPr="00000000" w14:paraId="0000003F">
      <w:pPr>
        <w:ind w:left="0" w:firstLine="0"/>
        <w:rPr/>
      </w:pPr>
      <w:r w:rsidDel="00000000" w:rsidR="00000000" w:rsidRPr="00000000">
        <w:rPr>
          <w:rtl w:val="0"/>
        </w:rPr>
        <w:t xml:space="preserve">Reserving Capacity for High-Yield Customers</w:t>
      </w:r>
    </w:p>
    <w:p w:rsidR="00000000" w:rsidDel="00000000" w:rsidP="00000000" w:rsidRDefault="00000000" w:rsidRPr="00000000" w14:paraId="00000040">
      <w:pPr>
        <w:numPr>
          <w:ilvl w:val="0"/>
          <w:numId w:val="6"/>
        </w:numPr>
        <w:ind w:left="720" w:hanging="360"/>
        <w:rPr>
          <w:u w:val="none"/>
        </w:rPr>
      </w:pPr>
      <w:r w:rsidDel="00000000" w:rsidR="00000000" w:rsidRPr="00000000">
        <w:rPr>
          <w:rtl w:val="0"/>
        </w:rPr>
        <w:t xml:space="preserve">Involves setting prices according to predicted demand levels among different market segments </w:t>
      </w:r>
    </w:p>
    <w:p w:rsidR="00000000" w:rsidDel="00000000" w:rsidP="00000000" w:rsidRDefault="00000000" w:rsidRPr="00000000" w14:paraId="00000041">
      <w:pPr>
        <w:numPr>
          <w:ilvl w:val="0"/>
          <w:numId w:val="6"/>
        </w:numPr>
        <w:ind w:left="720" w:hanging="360"/>
        <w:rPr>
          <w:u w:val="none"/>
        </w:rPr>
      </w:pPr>
      <w:r w:rsidDel="00000000" w:rsidR="00000000" w:rsidRPr="00000000">
        <w:rPr>
          <w:rtl w:val="0"/>
        </w:rPr>
        <w:t xml:space="preserve">The least price-sensitive segments is the first to be provided capacity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A well-designed revenue management system can predict with reasonable accuracy how many customers will use a given service at a specific time at each of several different price levels. It can then block the relevant amount of capacity at each level (known as a price bucket). This information can also be used to predict periods of excess capacity. The objective is to increase usage through promotions and incentives and maximize revenues on a day-to-day basis.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Price Elasticity</w:t>
      </w:r>
    </w:p>
    <w:p w:rsidR="00000000" w:rsidDel="00000000" w:rsidP="00000000" w:rsidRDefault="00000000" w:rsidRPr="00000000" w14:paraId="00000046">
      <w:pPr>
        <w:numPr>
          <w:ilvl w:val="0"/>
          <w:numId w:val="3"/>
        </w:numPr>
        <w:ind w:left="720" w:hanging="360"/>
        <w:rPr>
          <w:u w:val="none"/>
        </w:rPr>
      </w:pPr>
      <w:r w:rsidDel="00000000" w:rsidR="00000000" w:rsidRPr="00000000">
        <w:rPr>
          <w:rtl w:val="0"/>
        </w:rPr>
        <w:t xml:space="preserve">For RM to work well, there must be two or more segments that attach different values to the service and have different price elasticities (how sensitive demand is to changes in price)</w:t>
      </w:r>
    </w:p>
    <w:p w:rsidR="00000000" w:rsidDel="00000000" w:rsidP="00000000" w:rsidRDefault="00000000" w:rsidRPr="00000000" w14:paraId="00000047">
      <w:pPr>
        <w:numPr>
          <w:ilvl w:val="0"/>
          <w:numId w:val="3"/>
        </w:numPr>
        <w:ind w:left="720" w:hanging="360"/>
        <w:rPr>
          <w:u w:val="none"/>
        </w:rPr>
      </w:pPr>
      <w:r w:rsidDel="00000000" w:rsidR="00000000" w:rsidRPr="00000000">
        <w:rPr>
          <w:rtl w:val="0"/>
        </w:rPr>
        <w:t xml:space="preserve">Manager has to find out how sensitive demand is to price and what net revenues will be generated at different price points for each target segment </w:t>
      </w:r>
    </w:p>
    <w:p w:rsidR="00000000" w:rsidDel="00000000" w:rsidP="00000000" w:rsidRDefault="00000000" w:rsidRPr="00000000" w14:paraId="00000048">
      <w:pPr>
        <w:numPr>
          <w:ilvl w:val="0"/>
          <w:numId w:val="3"/>
        </w:numPr>
        <w:ind w:left="720" w:hanging="360"/>
        <w:rPr>
          <w:u w:val="none"/>
        </w:rPr>
      </w:pPr>
      <w:r w:rsidDel="00000000" w:rsidR="00000000" w:rsidRPr="00000000">
        <w:rPr>
          <w:rtl w:val="0"/>
        </w:rPr>
        <w:t xml:space="preserve">Percentage change in demand over price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Designing Rate Fences </w:t>
      </w:r>
    </w:p>
    <w:p w:rsidR="00000000" w:rsidDel="00000000" w:rsidP="00000000" w:rsidRDefault="00000000" w:rsidRPr="00000000" w14:paraId="0000004B">
      <w:pPr>
        <w:numPr>
          <w:ilvl w:val="0"/>
          <w:numId w:val="8"/>
        </w:numPr>
        <w:ind w:left="720" w:hanging="360"/>
        <w:rPr/>
      </w:pPr>
      <w:r w:rsidDel="00000000" w:rsidR="00000000" w:rsidRPr="00000000">
        <w:rPr>
          <w:rtl w:val="0"/>
        </w:rPr>
        <w:t xml:space="preserve"> Properly designed rate fences allow customers to self-segment on the basis of service characteristics and willingness to pay</w:t>
      </w:r>
    </w:p>
    <w:p w:rsidR="00000000" w:rsidDel="00000000" w:rsidP="00000000" w:rsidRDefault="00000000" w:rsidRPr="00000000" w14:paraId="0000004C">
      <w:pPr>
        <w:numPr>
          <w:ilvl w:val="0"/>
          <w:numId w:val="8"/>
        </w:numPr>
        <w:ind w:left="720" w:hanging="360"/>
        <w:rPr/>
      </w:pPr>
      <w:r w:rsidDel="00000000" w:rsidR="00000000" w:rsidRPr="00000000">
        <w:rPr>
          <w:rtl w:val="0"/>
        </w:rPr>
        <w:t xml:space="preserve">Rate fences help companies to restrict lower prices to customers who are willing to accept certain restrictions on their purchase and consumption experiences</w:t>
      </w:r>
    </w:p>
    <w:p w:rsidR="00000000" w:rsidDel="00000000" w:rsidP="00000000" w:rsidRDefault="00000000" w:rsidRPr="00000000" w14:paraId="0000004D">
      <w:pPr>
        <w:numPr>
          <w:ilvl w:val="1"/>
          <w:numId w:val="8"/>
        </w:numPr>
        <w:ind w:left="1440" w:hanging="360"/>
        <w:rPr/>
      </w:pPr>
      <w:r w:rsidDel="00000000" w:rsidR="00000000" w:rsidRPr="00000000">
        <w:rPr>
          <w:rtl w:val="0"/>
        </w:rPr>
        <w:t xml:space="preserve">Physical fences are tangible product differences (VIP seating area)</w:t>
      </w:r>
    </w:p>
    <w:p w:rsidR="00000000" w:rsidDel="00000000" w:rsidP="00000000" w:rsidRDefault="00000000" w:rsidRPr="00000000" w14:paraId="0000004E">
      <w:pPr>
        <w:numPr>
          <w:ilvl w:val="1"/>
          <w:numId w:val="8"/>
        </w:numPr>
        <w:ind w:left="1440" w:hanging="360"/>
        <w:rPr>
          <w:u w:val="none"/>
        </w:rPr>
      </w:pPr>
      <w:r w:rsidDel="00000000" w:rsidR="00000000" w:rsidRPr="00000000">
        <w:rPr>
          <w:rtl w:val="0"/>
        </w:rPr>
        <w:t xml:space="preserve">Non physical are differences in consumption, transaction or buyer characteristics but the service is the same </w:t>
      </w:r>
    </w:p>
    <w:p w:rsidR="00000000" w:rsidDel="00000000" w:rsidP="00000000" w:rsidRDefault="00000000" w:rsidRPr="00000000" w14:paraId="0000004F">
      <w:pPr>
        <w:numPr>
          <w:ilvl w:val="2"/>
          <w:numId w:val="8"/>
        </w:numPr>
        <w:ind w:left="2160" w:hanging="360"/>
        <w:rPr>
          <w:u w:val="none"/>
        </w:rPr>
      </w:pPr>
      <w:r w:rsidDel="00000000" w:rsidR="00000000" w:rsidRPr="00000000">
        <w:rPr>
          <w:rtl w:val="0"/>
        </w:rPr>
        <w:t xml:space="preserve"> Having to book a certain length of time ahead, not being able to cancel or change a booking (or having to pay cancellation or change penalties), or having to stay over a weekend night</w:t>
      </w:r>
    </w:p>
    <w:p w:rsidR="00000000" w:rsidDel="00000000" w:rsidP="00000000" w:rsidRDefault="00000000" w:rsidRPr="00000000" w14:paraId="00000050">
      <w:pPr>
        <w:ind w:left="0" w:firstLine="0"/>
        <w:rPr/>
      </w:pPr>
      <w:r w:rsidDel="00000000" w:rsidR="00000000" w:rsidRPr="00000000">
        <w:rPr>
          <w:rtl w:val="0"/>
        </w:rPr>
      </w:r>
    </w:p>
    <w:p w:rsidR="00000000" w:rsidDel="00000000" w:rsidP="00000000" w:rsidRDefault="00000000" w:rsidRPr="00000000" w14:paraId="00000051">
      <w:pPr>
        <w:ind w:left="0" w:firstLine="0"/>
        <w:rPr/>
      </w:pPr>
      <w:r w:rsidDel="00000000" w:rsidR="00000000" w:rsidRPr="00000000">
        <w:rPr/>
        <w:drawing>
          <wp:inline distB="114300" distT="114300" distL="114300" distR="114300">
            <wp:extent cx="4738688" cy="5546922"/>
            <wp:effectExtent b="0" l="0" r="0" t="0"/>
            <wp:docPr id="1" name="image5.jpg"/>
            <a:graphic>
              <a:graphicData uri="http://schemas.openxmlformats.org/drawingml/2006/picture">
                <pic:pic>
                  <pic:nvPicPr>
                    <pic:cNvPr id="0" name="image5.jpg"/>
                    <pic:cNvPicPr preferRelativeResize="0"/>
                  </pic:nvPicPr>
                  <pic:blipFill>
                    <a:blip r:embed="rId9"/>
                    <a:srcRect b="0" l="0" r="0" t="0"/>
                    <a:stretch>
                      <a:fillRect/>
                    </a:stretch>
                  </pic:blipFill>
                  <pic:spPr>
                    <a:xfrm>
                      <a:off x="0" y="0"/>
                      <a:ext cx="4738688" cy="5546922"/>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rPr/>
      </w:pPr>
      <w:r w:rsidDel="00000000" w:rsidR="00000000" w:rsidRPr="00000000">
        <w:rPr/>
        <w:drawing>
          <wp:inline distB="114300" distT="114300" distL="114300" distR="114300">
            <wp:extent cx="4761332" cy="2033588"/>
            <wp:effectExtent b="0" l="0" r="0" t="0"/>
            <wp:docPr id="2" name="image2.jpg"/>
            <a:graphic>
              <a:graphicData uri="http://schemas.openxmlformats.org/drawingml/2006/picture">
                <pic:pic>
                  <pic:nvPicPr>
                    <pic:cNvPr id="0" name="image2.jpg"/>
                    <pic:cNvPicPr preferRelativeResize="0"/>
                  </pic:nvPicPr>
                  <pic:blipFill>
                    <a:blip r:embed="rId10"/>
                    <a:srcRect b="0" l="0" r="0" t="0"/>
                    <a:stretch>
                      <a:fillRect/>
                    </a:stretch>
                  </pic:blipFill>
                  <pic:spPr>
                    <a:xfrm>
                      <a:off x="0" y="0"/>
                      <a:ext cx="4761332" cy="2033588"/>
                    </a:xfrm>
                    <a:prstGeom prst="rect"/>
                    <a:ln/>
                  </pic:spPr>
                </pic:pic>
              </a:graphicData>
            </a:graphic>
          </wp:inline>
        </w:drawing>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Putting Service Pricing Into Practice: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ind w:left="720" w:firstLine="0"/>
        <w:rPr/>
      </w:pPr>
      <w:r w:rsidDel="00000000" w:rsidR="00000000" w:rsidRPr="00000000">
        <w:rPr/>
        <w:drawing>
          <wp:inline distB="114300" distT="114300" distL="114300" distR="114300">
            <wp:extent cx="5724525" cy="7029450"/>
            <wp:effectExtent b="0" l="0" r="0" t="0"/>
            <wp:docPr id="3" name="image1.jpg"/>
            <a:graphic>
              <a:graphicData uri="http://schemas.openxmlformats.org/drawingml/2006/picture">
                <pic:pic>
                  <pic:nvPicPr>
                    <pic:cNvPr id="0" name="image1.jpg"/>
                    <pic:cNvPicPr preferRelativeResize="0"/>
                  </pic:nvPicPr>
                  <pic:blipFill>
                    <a:blip r:embed="rId11"/>
                    <a:srcRect b="0" l="0" r="0" t="0"/>
                    <a:stretch>
                      <a:fillRect/>
                    </a:stretch>
                  </pic:blipFill>
                  <pic:spPr>
                    <a:xfrm>
                      <a:off x="0" y="0"/>
                      <a:ext cx="5724525" cy="7029450"/>
                    </a:xfrm>
                    <a:prstGeom prst="rect"/>
                    <a:ln/>
                  </pic:spPr>
                </pic:pic>
              </a:graphicData>
            </a:graphic>
          </wp:inline>
        </w:drawing>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jpg"/><Relationship Id="rId10" Type="http://schemas.openxmlformats.org/officeDocument/2006/relationships/image" Target="media/image2.jpg"/><Relationship Id="rId9" Type="http://schemas.openxmlformats.org/officeDocument/2006/relationships/image" Target="media/image5.jpg"/><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6.jpg"/><Relationship Id="rId8"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